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09D02">
      <w:pPr>
        <w:pStyle w:val="2"/>
        <w:spacing w:line="247" w:lineRule="auto"/>
      </w:pPr>
    </w:p>
    <w:p w14:paraId="65D039C2">
      <w:pPr>
        <w:pStyle w:val="2"/>
        <w:spacing w:line="247" w:lineRule="auto"/>
      </w:pPr>
    </w:p>
    <w:p w14:paraId="64C943CE">
      <w:pPr>
        <w:pStyle w:val="2"/>
        <w:spacing w:line="247" w:lineRule="auto"/>
      </w:pPr>
    </w:p>
    <w:p w14:paraId="06DFC9BE">
      <w:pPr>
        <w:pStyle w:val="2"/>
        <w:spacing w:line="247" w:lineRule="auto"/>
      </w:pPr>
    </w:p>
    <w:p w14:paraId="4FD46887">
      <w:pPr>
        <w:pStyle w:val="2"/>
        <w:spacing w:line="247" w:lineRule="auto"/>
      </w:pPr>
    </w:p>
    <w:p w14:paraId="1D68C364">
      <w:pPr>
        <w:pStyle w:val="2"/>
        <w:spacing w:line="247" w:lineRule="auto"/>
      </w:pPr>
    </w:p>
    <w:p w14:paraId="76BEE1E0">
      <w:pPr>
        <w:pStyle w:val="2"/>
        <w:spacing w:line="247" w:lineRule="auto"/>
      </w:pPr>
    </w:p>
    <w:p w14:paraId="1CB9F4DC">
      <w:pPr>
        <w:pStyle w:val="2"/>
        <w:spacing w:line="247" w:lineRule="auto"/>
      </w:pPr>
    </w:p>
    <w:p w14:paraId="6D7D4E7B">
      <w:pPr>
        <w:spacing w:before="214" w:line="222" w:lineRule="auto"/>
        <w:ind w:left="2050"/>
        <w:outlineLvl w:val="0"/>
        <w:rPr>
          <w:rFonts w:ascii="黑体" w:hAnsi="黑体" w:eastAsia="黑体" w:cs="黑体"/>
          <w:sz w:val="66"/>
          <w:szCs w:val="66"/>
        </w:rPr>
      </w:pPr>
      <w:r>
        <w:rPr>
          <w:rFonts w:ascii="黑体" w:hAnsi="黑体" w:eastAsia="黑体" w:cs="黑体"/>
          <w:b/>
          <w:bCs/>
          <w:spacing w:val="-8"/>
          <w:sz w:val="66"/>
          <w:szCs w:val="66"/>
        </w:rPr>
        <w:t>项目采购需求书</w:t>
      </w:r>
    </w:p>
    <w:p w14:paraId="450A74AE">
      <w:pPr>
        <w:pStyle w:val="2"/>
        <w:spacing w:line="254" w:lineRule="auto"/>
      </w:pPr>
    </w:p>
    <w:p w14:paraId="244DFC21">
      <w:pPr>
        <w:pStyle w:val="2"/>
        <w:spacing w:line="255" w:lineRule="auto"/>
      </w:pPr>
    </w:p>
    <w:p w14:paraId="21738568">
      <w:pPr>
        <w:pStyle w:val="2"/>
        <w:spacing w:line="255" w:lineRule="auto"/>
      </w:pPr>
    </w:p>
    <w:p w14:paraId="0B510F48">
      <w:pPr>
        <w:pStyle w:val="2"/>
        <w:spacing w:line="255" w:lineRule="auto"/>
      </w:pPr>
    </w:p>
    <w:p w14:paraId="3F641034">
      <w:pPr>
        <w:pStyle w:val="2"/>
        <w:spacing w:line="255" w:lineRule="auto"/>
      </w:pPr>
    </w:p>
    <w:p w14:paraId="1CA30411">
      <w:pPr>
        <w:pStyle w:val="2"/>
        <w:spacing w:line="255" w:lineRule="auto"/>
      </w:pPr>
    </w:p>
    <w:p w14:paraId="4E7FFDB9">
      <w:pPr>
        <w:pStyle w:val="2"/>
        <w:spacing w:line="255" w:lineRule="auto"/>
      </w:pPr>
    </w:p>
    <w:p w14:paraId="7E7E8D26">
      <w:pPr>
        <w:pStyle w:val="2"/>
        <w:spacing w:line="255" w:lineRule="auto"/>
      </w:pPr>
    </w:p>
    <w:p w14:paraId="03832306">
      <w:pPr>
        <w:pStyle w:val="2"/>
        <w:spacing w:line="255" w:lineRule="auto"/>
      </w:pPr>
    </w:p>
    <w:p w14:paraId="18522A93">
      <w:pPr>
        <w:spacing w:before="100" w:line="326" w:lineRule="auto"/>
        <w:ind w:left="465" w:right="322"/>
        <w:rPr>
          <w:rFonts w:ascii="黑体" w:hAnsi="黑体" w:eastAsia="黑体" w:cs="黑体"/>
          <w:b/>
          <w:bCs/>
          <w:spacing w:val="-19"/>
          <w:sz w:val="31"/>
          <w:szCs w:val="31"/>
          <w:u w:val="single" w:color="auto"/>
        </w:rPr>
      </w:pPr>
      <w:r>
        <w:rPr>
          <w:rFonts w:ascii="黑体" w:hAnsi="黑体" w:eastAsia="黑体" w:cs="黑体"/>
          <w:b/>
          <w:bCs/>
          <w:spacing w:val="-19"/>
          <w:sz w:val="31"/>
          <w:szCs w:val="31"/>
        </w:rPr>
        <w:t>项目名称：</w:t>
      </w:r>
      <w:r>
        <w:rPr>
          <w:rFonts w:ascii="黑体" w:hAnsi="黑体" w:eastAsia="黑体" w:cs="黑体"/>
          <w:b/>
          <w:bCs/>
          <w:spacing w:val="-19"/>
          <w:sz w:val="31"/>
          <w:szCs w:val="31"/>
          <w:u w:val="single" w:color="auto"/>
        </w:rPr>
        <w:t>天津轻工职业技术学院</w:t>
      </w:r>
    </w:p>
    <w:p w14:paraId="5C86B9EB">
      <w:pPr>
        <w:spacing w:before="100" w:line="326" w:lineRule="auto"/>
        <w:ind w:left="465" w:right="322" w:firstLine="1366" w:firstLineChars="500"/>
        <w:rPr>
          <w:rFonts w:ascii="黑体" w:hAnsi="黑体" w:eastAsia="黑体" w:cs="黑体"/>
          <w:sz w:val="31"/>
          <w:szCs w:val="31"/>
        </w:rPr>
      </w:pPr>
      <w:r>
        <w:rPr>
          <w:rFonts w:ascii="黑体" w:hAnsi="黑体" w:eastAsia="黑体" w:cs="黑体"/>
          <w:b/>
          <w:bCs/>
          <w:spacing w:val="-19"/>
          <w:sz w:val="31"/>
          <w:szCs w:val="31"/>
          <w:u w:val="single" w:color="auto"/>
        </w:rPr>
        <w:t>学生活动中心升级改造建</w:t>
      </w:r>
      <w:r>
        <w:rPr>
          <w:rFonts w:ascii="黑体" w:hAnsi="黑体" w:eastAsia="黑体" w:cs="黑体"/>
          <w:b/>
          <w:bCs/>
          <w:sz w:val="31"/>
          <w:szCs w:val="31"/>
          <w:u w:val="single" w:color="auto"/>
        </w:rPr>
        <w:t>设项目</w:t>
      </w:r>
    </w:p>
    <w:p w14:paraId="00044001">
      <w:pPr>
        <w:spacing w:before="53" w:line="336" w:lineRule="auto"/>
        <w:ind w:left="465" w:right="1774"/>
        <w:jc w:val="both"/>
        <w:rPr>
          <w:rFonts w:ascii="黑体" w:hAnsi="黑体" w:eastAsia="黑体" w:cs="黑体"/>
          <w:b/>
          <w:bCs/>
          <w:spacing w:val="-18"/>
          <w:sz w:val="31"/>
          <w:szCs w:val="31"/>
          <w:u w:val="single" w:color="auto"/>
        </w:rPr>
      </w:pPr>
      <w:r>
        <w:rPr>
          <w:rFonts w:ascii="黑体" w:hAnsi="黑体" w:eastAsia="黑体" w:cs="黑体"/>
          <w:b/>
          <w:bCs/>
          <w:spacing w:val="-18"/>
          <w:sz w:val="31"/>
          <w:szCs w:val="31"/>
        </w:rPr>
        <w:t>采购单位：</w:t>
      </w:r>
      <w:r>
        <w:rPr>
          <w:rFonts w:ascii="黑体" w:hAnsi="黑体" w:eastAsia="黑体" w:cs="黑体"/>
          <w:b/>
          <w:bCs/>
          <w:spacing w:val="-18"/>
          <w:sz w:val="31"/>
          <w:szCs w:val="31"/>
          <w:u w:val="single" w:color="auto"/>
        </w:rPr>
        <w:t>天津轻工职业技术学院</w:t>
      </w:r>
    </w:p>
    <w:p w14:paraId="57DA704B">
      <w:pPr>
        <w:spacing w:before="53" w:line="336" w:lineRule="auto"/>
        <w:ind w:left="465" w:right="1774"/>
        <w:jc w:val="both"/>
        <w:rPr>
          <w:rFonts w:hint="eastAsia" w:ascii="黑体" w:hAnsi="黑体" w:eastAsia="黑体" w:cs="黑体"/>
          <w:b/>
          <w:bCs/>
          <w:spacing w:val="-18"/>
          <w:sz w:val="31"/>
          <w:szCs w:val="31"/>
          <w:u w:val="single" w:color="auto"/>
          <w:lang w:val="en-US" w:eastAsia="zh-CN"/>
        </w:rPr>
      </w:pPr>
      <w:r>
        <w:rPr>
          <w:rFonts w:ascii="黑体" w:hAnsi="黑体" w:eastAsia="黑体" w:cs="黑体"/>
          <w:b/>
          <w:bCs/>
          <w:spacing w:val="-18"/>
          <w:sz w:val="31"/>
          <w:szCs w:val="31"/>
        </w:rPr>
        <w:t>编制部门：</w:t>
      </w:r>
      <w:r>
        <w:rPr>
          <w:rFonts w:ascii="黑体" w:hAnsi="黑体" w:eastAsia="黑体" w:cs="黑体"/>
          <w:b/>
          <w:bCs/>
          <w:spacing w:val="-18"/>
          <w:sz w:val="31"/>
          <w:szCs w:val="31"/>
          <w:u w:val="single" w:color="auto"/>
        </w:rPr>
        <w:t>天津轻工职业技术学院</w:t>
      </w:r>
      <w:r>
        <w:rPr>
          <w:rFonts w:hint="eastAsia" w:ascii="黑体" w:hAnsi="黑体" w:eastAsia="黑体" w:cs="黑体"/>
          <w:b/>
          <w:bCs/>
          <w:spacing w:val="-18"/>
          <w:sz w:val="31"/>
          <w:szCs w:val="31"/>
          <w:u w:val="single" w:color="auto"/>
          <w:lang w:val="en-US" w:eastAsia="zh-CN"/>
        </w:rPr>
        <w:t>团委</w:t>
      </w:r>
    </w:p>
    <w:p w14:paraId="14344B97">
      <w:pPr>
        <w:spacing w:before="53" w:line="336" w:lineRule="auto"/>
        <w:ind w:left="465" w:right="1774"/>
        <w:jc w:val="both"/>
        <w:rPr>
          <w:rFonts w:hint="eastAsia" w:ascii="黑体" w:hAnsi="黑体" w:eastAsia="黑体" w:cs="黑体"/>
          <w:sz w:val="31"/>
          <w:szCs w:val="31"/>
          <w:lang w:eastAsia="zh-CN"/>
        </w:rPr>
      </w:pPr>
      <w:r>
        <w:rPr>
          <w:rFonts w:ascii="黑体" w:hAnsi="黑体" w:eastAsia="黑体" w:cs="黑体"/>
          <w:b/>
          <w:bCs/>
          <w:spacing w:val="23"/>
          <w:sz w:val="31"/>
          <w:szCs w:val="31"/>
        </w:rPr>
        <w:t>编制时间：</w:t>
      </w:r>
      <w:r>
        <w:rPr>
          <w:rFonts w:ascii="黑体" w:hAnsi="黑体" w:eastAsia="黑体" w:cs="黑体"/>
          <w:b/>
          <w:bCs/>
          <w:spacing w:val="23"/>
          <w:sz w:val="31"/>
          <w:szCs w:val="31"/>
          <w:u w:val="single" w:color="auto"/>
        </w:rPr>
        <w:t>2023年12月</w:t>
      </w:r>
    </w:p>
    <w:p w14:paraId="581951D7">
      <w:pPr>
        <w:spacing w:line="336" w:lineRule="auto"/>
        <w:rPr>
          <w:rFonts w:ascii="黑体" w:hAnsi="黑体" w:eastAsia="黑体" w:cs="黑体"/>
          <w:sz w:val="31"/>
          <w:szCs w:val="31"/>
        </w:rPr>
        <w:sectPr>
          <w:footerReference r:id="rId5" w:type="default"/>
          <w:pgSz w:w="12060" w:h="16950"/>
          <w:pgMar w:top="1440" w:right="1809" w:bottom="1810" w:left="1809" w:header="0" w:footer="1541" w:gutter="0"/>
          <w:cols w:space="720" w:num="1"/>
        </w:sectPr>
      </w:pPr>
    </w:p>
    <w:p w14:paraId="24F0FD42">
      <w:pPr>
        <w:spacing w:before="263" w:line="222" w:lineRule="auto"/>
        <w:ind w:left="3229"/>
        <w:rPr>
          <w:rFonts w:ascii="仿宋" w:hAnsi="仿宋" w:eastAsia="仿宋" w:cs="仿宋"/>
          <w:sz w:val="41"/>
          <w:szCs w:val="41"/>
        </w:rPr>
      </w:pPr>
      <w:r>
        <w:rPr>
          <w:rFonts w:ascii="仿宋" w:hAnsi="仿宋" w:eastAsia="仿宋" w:cs="仿宋"/>
          <w:b/>
          <w:bCs/>
          <w:spacing w:val="36"/>
          <w:sz w:val="41"/>
          <w:szCs w:val="41"/>
        </w:rPr>
        <w:t>编制说明</w:t>
      </w:r>
    </w:p>
    <w:p w14:paraId="261C548C">
      <w:pPr>
        <w:pStyle w:val="2"/>
        <w:spacing w:line="333" w:lineRule="auto"/>
      </w:pPr>
    </w:p>
    <w:p w14:paraId="1B21CE41">
      <w:pPr>
        <w:pStyle w:val="2"/>
        <w:spacing w:line="333" w:lineRule="auto"/>
      </w:pPr>
    </w:p>
    <w:p w14:paraId="34966DFD">
      <w:pPr>
        <w:spacing w:before="104" w:line="221" w:lineRule="auto"/>
        <w:ind w:left="788"/>
        <w:outlineLvl w:val="0"/>
        <w:rPr>
          <w:rFonts w:ascii="仿宋" w:hAnsi="仿宋" w:eastAsia="仿宋" w:cs="仿宋"/>
          <w:sz w:val="32"/>
          <w:szCs w:val="32"/>
        </w:rPr>
      </w:pPr>
      <w:r>
        <w:rPr>
          <w:rFonts w:ascii="仿宋" w:hAnsi="仿宋" w:eastAsia="仿宋" w:cs="仿宋"/>
          <w:b/>
          <w:bCs/>
          <w:spacing w:val="-11"/>
          <w:sz w:val="32"/>
          <w:szCs w:val="32"/>
        </w:rPr>
        <w:t>一、采购货物、工程和服务项目需填报此模板。</w:t>
      </w:r>
    </w:p>
    <w:p w14:paraId="6A8631EE">
      <w:pPr>
        <w:spacing w:before="198" w:line="302" w:lineRule="auto"/>
        <w:ind w:left="197" w:right="38" w:firstLine="590"/>
        <w:jc w:val="both"/>
        <w:rPr>
          <w:rFonts w:ascii="仿宋" w:hAnsi="仿宋" w:eastAsia="仿宋" w:cs="仿宋"/>
          <w:sz w:val="32"/>
          <w:szCs w:val="32"/>
        </w:rPr>
      </w:pPr>
      <w:r>
        <w:rPr>
          <w:rFonts w:ascii="仿宋" w:hAnsi="仿宋" w:eastAsia="仿宋" w:cs="仿宋"/>
          <w:b/>
          <w:bCs/>
          <w:spacing w:val="-11"/>
          <w:sz w:val="32"/>
          <w:szCs w:val="32"/>
        </w:rPr>
        <w:t>二、采购部门可以自行组织编制采购需求书，也可以委</w:t>
      </w:r>
      <w:r>
        <w:rPr>
          <w:rFonts w:ascii="仿宋" w:hAnsi="仿宋" w:eastAsia="仿宋" w:cs="仿宋"/>
          <w:b/>
          <w:bCs/>
          <w:spacing w:val="-12"/>
          <w:sz w:val="32"/>
          <w:szCs w:val="32"/>
        </w:rPr>
        <w:t>托采购代理机构或者其他第三方机构编制。委托采购代理机</w:t>
      </w:r>
      <w:r>
        <w:rPr>
          <w:rFonts w:ascii="仿宋" w:hAnsi="仿宋" w:eastAsia="仿宋" w:cs="仿宋"/>
          <w:b/>
          <w:bCs/>
          <w:spacing w:val="-13"/>
          <w:sz w:val="32"/>
          <w:szCs w:val="32"/>
        </w:rPr>
        <w:t>构或其他第三方机构编制的，应当签订委托</w:t>
      </w:r>
      <w:r>
        <w:rPr>
          <w:rFonts w:ascii="仿宋" w:hAnsi="仿宋" w:eastAsia="仿宋" w:cs="仿宋"/>
          <w:b/>
          <w:bCs/>
          <w:spacing w:val="-14"/>
          <w:sz w:val="32"/>
          <w:szCs w:val="32"/>
        </w:rPr>
        <w:t>代理协议，并在</w:t>
      </w:r>
      <w:r>
        <w:rPr>
          <w:rFonts w:ascii="仿宋" w:hAnsi="仿宋" w:eastAsia="仿宋" w:cs="仿宋"/>
          <w:b/>
          <w:bCs/>
          <w:spacing w:val="-15"/>
          <w:sz w:val="32"/>
          <w:szCs w:val="32"/>
        </w:rPr>
        <w:t>委托代理协议中明确各方的职责分工和权利义务关系，采购</w:t>
      </w:r>
      <w:r>
        <w:rPr>
          <w:rFonts w:ascii="仿宋" w:hAnsi="仿宋" w:eastAsia="仿宋" w:cs="仿宋"/>
          <w:b/>
          <w:bCs/>
          <w:spacing w:val="-14"/>
          <w:sz w:val="32"/>
          <w:szCs w:val="32"/>
        </w:rPr>
        <w:t>部门需履行对采购需求管理的主体责任，并对</w:t>
      </w:r>
      <w:r>
        <w:rPr>
          <w:rFonts w:ascii="仿宋" w:hAnsi="仿宋" w:eastAsia="仿宋" w:cs="仿宋"/>
          <w:b/>
          <w:bCs/>
          <w:spacing w:val="-15"/>
          <w:sz w:val="32"/>
          <w:szCs w:val="32"/>
        </w:rPr>
        <w:t>采购需求的合</w:t>
      </w:r>
    </w:p>
    <w:p w14:paraId="1EABEC17">
      <w:pPr>
        <w:spacing w:before="45" w:line="220" w:lineRule="auto"/>
        <w:ind w:left="193"/>
        <w:rPr>
          <w:rFonts w:ascii="仿宋" w:hAnsi="仿宋" w:eastAsia="仿宋" w:cs="仿宋"/>
          <w:sz w:val="32"/>
          <w:szCs w:val="32"/>
        </w:rPr>
      </w:pPr>
      <w:r>
        <w:rPr>
          <w:rFonts w:ascii="仿宋" w:hAnsi="仿宋" w:eastAsia="仿宋" w:cs="仿宋"/>
          <w:spacing w:val="-13"/>
          <w:sz w:val="32"/>
          <w:szCs w:val="32"/>
        </w:rPr>
        <w:t>法性、合规性、合理性负责。</w:t>
      </w:r>
    </w:p>
    <w:p w14:paraId="6EB6A5E8">
      <w:pPr>
        <w:spacing w:before="176" w:line="307" w:lineRule="auto"/>
        <w:ind w:left="198" w:right="102" w:firstLine="589"/>
        <w:rPr>
          <w:rFonts w:ascii="仿宋" w:hAnsi="仿宋" w:eastAsia="仿宋" w:cs="仿宋"/>
          <w:sz w:val="32"/>
          <w:szCs w:val="32"/>
        </w:rPr>
      </w:pPr>
      <w:r>
        <w:rPr>
          <w:rFonts w:ascii="仿宋" w:hAnsi="仿宋" w:eastAsia="仿宋" w:cs="仿宋"/>
          <w:b/>
          <w:bCs/>
          <w:spacing w:val="-8"/>
          <w:sz w:val="32"/>
          <w:szCs w:val="32"/>
        </w:rPr>
        <w:t>三、编制的采购需求书应当符合《财政部关于印发&lt;政</w:t>
      </w:r>
      <w:r>
        <w:rPr>
          <w:rFonts w:ascii="仿宋" w:hAnsi="仿宋" w:eastAsia="仿宋" w:cs="仿宋"/>
          <w:b/>
          <w:bCs/>
          <w:spacing w:val="3"/>
          <w:sz w:val="32"/>
          <w:szCs w:val="32"/>
        </w:rPr>
        <w:t>府采购需求管理办法&gt;的通知》(财库〔2021)22号〕要求</w:t>
      </w:r>
    </w:p>
    <w:p w14:paraId="541F3AC8">
      <w:pPr>
        <w:spacing w:before="1" w:line="221" w:lineRule="auto"/>
        <w:ind w:left="193"/>
        <w:rPr>
          <w:rFonts w:hint="eastAsia" w:ascii="仿宋" w:hAnsi="仿宋" w:eastAsia="仿宋" w:cs="仿宋"/>
          <w:sz w:val="32"/>
          <w:szCs w:val="32"/>
          <w:lang w:eastAsia="zh-CN"/>
        </w:rPr>
        <w:sectPr>
          <w:footerReference r:id="rId6" w:type="default"/>
          <w:pgSz w:w="11910" w:h="16840"/>
          <w:pgMar w:top="1431" w:right="1786" w:bottom="1610" w:left="1786" w:header="0" w:footer="1114" w:gutter="0"/>
          <w:cols w:space="720" w:num="1"/>
        </w:sectPr>
      </w:pPr>
      <w:r>
        <w:rPr>
          <w:rFonts w:ascii="仿宋" w:hAnsi="仿宋" w:eastAsia="仿宋" w:cs="仿宋"/>
          <w:spacing w:val="-9"/>
          <w:sz w:val="32"/>
          <w:szCs w:val="32"/>
        </w:rPr>
        <w:t>及政府采购的相关规定</w:t>
      </w:r>
      <w:r>
        <w:rPr>
          <w:rFonts w:hint="eastAsia" w:ascii="仿宋" w:hAnsi="仿宋" w:eastAsia="仿宋" w:cs="仿宋"/>
          <w:spacing w:val="-9"/>
          <w:sz w:val="32"/>
          <w:szCs w:val="32"/>
          <w:lang w:eastAsia="zh-CN"/>
        </w:rPr>
        <w:t>。</w:t>
      </w:r>
    </w:p>
    <w:p w14:paraId="4BC844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2" w:firstLineChars="200"/>
        <w:jc w:val="left"/>
        <w:textAlignment w:val="baseline"/>
        <w:rPr>
          <w:rFonts w:hint="eastAsia" w:ascii="宋体" w:hAnsi="宋体" w:eastAsia="宋体" w:cs="宋体"/>
          <w:b w:val="0"/>
          <w:bCs w:val="0"/>
          <w:i w:val="0"/>
          <w:iCs w:val="0"/>
          <w:spacing w:val="-17"/>
          <w:sz w:val="32"/>
          <w:szCs w:val="32"/>
          <w:u w:val="none" w:color="auto"/>
        </w:rPr>
      </w:pPr>
      <w:r>
        <w:rPr>
          <w:rFonts w:hint="eastAsia" w:ascii="宋体" w:hAnsi="宋体" w:eastAsia="宋体" w:cs="宋体"/>
          <w:b w:val="0"/>
          <w:bCs w:val="0"/>
          <w:i w:val="0"/>
          <w:iCs w:val="0"/>
          <w:spacing w:val="-17"/>
          <w:sz w:val="32"/>
          <w:szCs w:val="32"/>
          <w:u w:val="none" w:color="auto"/>
        </w:rPr>
        <w:t>二、需求清单</w:t>
      </w:r>
    </w:p>
    <w:p w14:paraId="2EFB2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52" w:firstLineChars="200"/>
        <w:jc w:val="left"/>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3"/>
          <w:sz w:val="32"/>
          <w:szCs w:val="32"/>
          <w:u w:val="none" w:color="auto"/>
        </w:rPr>
        <w:t>(一)项目概况</w:t>
      </w:r>
    </w:p>
    <w:p w14:paraId="5DC829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25"/>
          <w:sz w:val="32"/>
          <w:szCs w:val="32"/>
          <w:u w:val="single" w:color="auto"/>
        </w:rPr>
        <w:t>为改善学生社区的培训条件，提升培训功能，丰富学生社区育</w:t>
      </w:r>
      <w:r>
        <w:rPr>
          <w:rFonts w:hint="eastAsia" w:ascii="宋体" w:hAnsi="宋体" w:eastAsia="宋体" w:cs="宋体"/>
          <w:b w:val="0"/>
          <w:bCs w:val="0"/>
          <w:i w:val="0"/>
          <w:iCs w:val="0"/>
          <w:spacing w:val="-30"/>
          <w:sz w:val="32"/>
          <w:szCs w:val="32"/>
          <w:u w:val="single" w:color="auto"/>
        </w:rPr>
        <w:t>人功能，现打造天津轻工职业技术学院学生活动中心升级改造建</w:t>
      </w:r>
      <w:r>
        <w:rPr>
          <w:rFonts w:hint="eastAsia" w:ascii="宋体" w:hAnsi="宋体" w:eastAsia="宋体" w:cs="宋体"/>
          <w:b w:val="0"/>
          <w:bCs w:val="0"/>
          <w:i w:val="0"/>
          <w:iCs w:val="0"/>
          <w:spacing w:val="35"/>
          <w:sz w:val="32"/>
          <w:szCs w:val="32"/>
          <w:u w:val="single" w:color="auto"/>
        </w:rPr>
        <w:t>设项目。</w:t>
      </w:r>
    </w:p>
    <w:p w14:paraId="78AAC7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64" w:firstLineChars="200"/>
        <w:jc w:val="left"/>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6"/>
          <w:sz w:val="32"/>
          <w:szCs w:val="32"/>
          <w:u w:val="none" w:color="auto"/>
        </w:rPr>
        <w:t>(二)采购项目预(概)算是否已落实</w:t>
      </w:r>
    </w:p>
    <w:p w14:paraId="7CB90521">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640" w:firstLineChars="200"/>
        <w:jc w:val="left"/>
        <w:textAlignment w:val="baseline"/>
        <w:rPr>
          <w:rFonts w:hint="default" w:ascii="宋体" w:hAnsi="宋体" w:eastAsia="宋体" w:cs="宋体"/>
          <w:b w:val="0"/>
          <w:bCs w:val="0"/>
          <w:i w:val="0"/>
          <w:iCs w:val="0"/>
          <w:sz w:val="32"/>
          <w:szCs w:val="32"/>
          <w:u w:val="single" w:color="auto"/>
          <w:lang w:val="en-US" w:eastAsia="zh-CN"/>
        </w:rPr>
      </w:pPr>
      <w:r>
        <w:rPr>
          <w:rFonts w:hint="eastAsia" w:ascii="宋体" w:hAnsi="宋体" w:eastAsia="宋体" w:cs="宋体"/>
          <w:b w:val="0"/>
          <w:bCs w:val="0"/>
          <w:i w:val="0"/>
          <w:iCs w:val="0"/>
          <w:sz w:val="32"/>
          <w:szCs w:val="32"/>
          <w:u w:val="single" w:color="auto"/>
        </w:rPr>
        <w:t>是</w:t>
      </w:r>
      <w:r>
        <w:rPr>
          <w:rFonts w:hint="eastAsia" w:ascii="宋体" w:hAnsi="宋体" w:eastAsia="宋体" w:cs="宋体"/>
          <w:b w:val="0"/>
          <w:bCs w:val="0"/>
          <w:i w:val="0"/>
          <w:iCs w:val="0"/>
          <w:sz w:val="32"/>
          <w:szCs w:val="32"/>
          <w:u w:val="single" w:color="auto"/>
          <w:lang w:val="en-US" w:eastAsia="zh-CN"/>
        </w:rPr>
        <w:t xml:space="preserve">                                            </w:t>
      </w:r>
    </w:p>
    <w:p w14:paraId="22D89FD1">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rFonts w:hint="eastAsia" w:ascii="宋体" w:hAnsi="宋体" w:eastAsia="宋体" w:cs="宋体"/>
          <w:b w:val="0"/>
          <w:bCs w:val="0"/>
          <w:i w:val="0"/>
          <w:iCs w:val="0"/>
          <w:spacing w:val="-3"/>
          <w:sz w:val="32"/>
          <w:szCs w:val="32"/>
          <w:u w:val="single" w:color="auto"/>
          <w:lang w:val="en-US" w:eastAsia="zh-CN"/>
        </w:rPr>
      </w:pPr>
      <w:r>
        <w:rPr>
          <w:rFonts w:hint="eastAsia" w:ascii="宋体" w:hAnsi="宋体" w:eastAsia="宋体" w:cs="宋体"/>
          <w:b w:val="0"/>
          <w:bCs w:val="0"/>
          <w:i w:val="0"/>
          <w:iCs w:val="0"/>
          <w:spacing w:val="-3"/>
          <w:sz w:val="32"/>
          <w:szCs w:val="32"/>
          <w:u w:val="none" w:color="auto"/>
        </w:rPr>
        <w:t>采购项目预(概</w:t>
      </w:r>
      <w:r>
        <w:rPr>
          <w:rFonts w:hint="eastAsia" w:ascii="宋体" w:hAnsi="宋体" w:eastAsia="宋体" w:cs="宋体"/>
          <w:b w:val="0"/>
          <w:bCs w:val="0"/>
          <w:i w:val="0"/>
          <w:iCs w:val="0"/>
          <w:spacing w:val="-3"/>
          <w:sz w:val="32"/>
          <w:szCs w:val="32"/>
          <w:u w:val="single" w:color="auto"/>
        </w:rPr>
        <w:t>42</w:t>
      </w:r>
      <w:r>
        <w:rPr>
          <w:rFonts w:hint="eastAsia" w:ascii="宋体" w:hAnsi="宋体" w:eastAsia="宋体" w:cs="宋体"/>
          <w:b w:val="0"/>
          <w:bCs w:val="0"/>
          <w:i w:val="0"/>
          <w:iCs w:val="0"/>
          <w:spacing w:val="-3"/>
          <w:sz w:val="32"/>
          <w:szCs w:val="32"/>
          <w:u w:val="single" w:color="auto"/>
          <w:lang w:val="en-US" w:eastAsia="zh-CN"/>
        </w:rPr>
        <w:t>2468</w:t>
      </w:r>
      <w:r>
        <w:rPr>
          <w:rFonts w:hint="eastAsia" w:ascii="宋体" w:hAnsi="宋体" w:eastAsia="宋体" w:cs="宋体"/>
          <w:b w:val="0"/>
          <w:bCs w:val="0"/>
          <w:i w:val="0"/>
          <w:iCs w:val="0"/>
          <w:spacing w:val="-3"/>
          <w:sz w:val="32"/>
          <w:szCs w:val="32"/>
          <w:u w:val="single" w:color="auto"/>
        </w:rPr>
        <w:t>元</w:t>
      </w:r>
      <w:r>
        <w:rPr>
          <w:rFonts w:hint="eastAsia" w:ascii="宋体" w:hAnsi="宋体" w:eastAsia="宋体" w:cs="宋体"/>
          <w:b w:val="0"/>
          <w:bCs w:val="0"/>
          <w:i w:val="0"/>
          <w:iCs w:val="0"/>
          <w:spacing w:val="-3"/>
          <w:sz w:val="32"/>
          <w:szCs w:val="32"/>
          <w:u w:val="single" w:color="auto"/>
          <w:lang w:val="en-US" w:eastAsia="zh-CN"/>
        </w:rPr>
        <w:t xml:space="preserve">    </w:t>
      </w:r>
    </w:p>
    <w:p w14:paraId="3C6BD482">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rFonts w:hint="eastAsia" w:ascii="宋体" w:hAnsi="宋体" w:eastAsia="宋体" w:cs="宋体"/>
          <w:b w:val="0"/>
          <w:bCs w:val="0"/>
          <w:i w:val="0"/>
          <w:iCs w:val="0"/>
          <w:sz w:val="32"/>
          <w:szCs w:val="32"/>
          <w:u w:val="single" w:color="auto"/>
          <w:lang w:eastAsia="zh-CN"/>
        </w:rPr>
      </w:pPr>
      <w:r>
        <w:rPr>
          <w:rFonts w:hint="eastAsia" w:ascii="宋体" w:hAnsi="宋体" w:eastAsia="宋体" w:cs="宋体"/>
          <w:b w:val="0"/>
          <w:bCs w:val="0"/>
          <w:i w:val="0"/>
          <w:iCs w:val="0"/>
          <w:spacing w:val="-3"/>
          <w:sz w:val="32"/>
          <w:szCs w:val="32"/>
          <w:u w:val="none" w:color="auto"/>
        </w:rPr>
        <w:t>总预(概)算：</w:t>
      </w:r>
      <w:r>
        <w:rPr>
          <w:rFonts w:hint="eastAsia" w:ascii="宋体" w:hAnsi="宋体" w:eastAsia="宋体" w:cs="宋体"/>
          <w:b w:val="0"/>
          <w:bCs w:val="0"/>
          <w:i w:val="0"/>
          <w:iCs w:val="0"/>
          <w:spacing w:val="-3"/>
          <w:sz w:val="32"/>
          <w:szCs w:val="32"/>
          <w:u w:val="single" w:color="auto"/>
        </w:rPr>
        <w:t>42</w:t>
      </w:r>
      <w:r>
        <w:rPr>
          <w:rFonts w:hint="eastAsia" w:ascii="宋体" w:hAnsi="宋体" w:eastAsia="宋体" w:cs="宋体"/>
          <w:b w:val="0"/>
          <w:bCs w:val="0"/>
          <w:i w:val="0"/>
          <w:iCs w:val="0"/>
          <w:spacing w:val="-3"/>
          <w:sz w:val="32"/>
          <w:szCs w:val="32"/>
          <w:u w:val="single" w:color="auto"/>
          <w:lang w:val="en-US" w:eastAsia="zh-CN"/>
        </w:rPr>
        <w:t>2468</w:t>
      </w:r>
      <w:r>
        <w:rPr>
          <w:rFonts w:hint="eastAsia" w:ascii="宋体" w:hAnsi="宋体" w:eastAsia="宋体" w:cs="宋体"/>
          <w:b w:val="0"/>
          <w:bCs w:val="0"/>
          <w:i w:val="0"/>
          <w:iCs w:val="0"/>
          <w:spacing w:val="-37"/>
          <w:sz w:val="32"/>
          <w:szCs w:val="32"/>
          <w:u w:val="single" w:color="auto"/>
        </w:rPr>
        <w:t>元</w:t>
      </w:r>
    </w:p>
    <w:p w14:paraId="6130657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hint="eastAsia" w:ascii="宋体" w:hAnsi="宋体" w:eastAsia="宋体" w:cs="宋体"/>
          <w:b w:val="0"/>
          <w:bCs w:val="0"/>
          <w:i w:val="0"/>
          <w:iCs w:val="0"/>
          <w:spacing w:val="-25"/>
          <w:sz w:val="32"/>
          <w:szCs w:val="32"/>
          <w:u w:val="single" w:color="auto"/>
        </w:rPr>
      </w:pPr>
      <w:r>
        <w:rPr>
          <w:rFonts w:hint="eastAsia" w:ascii="宋体" w:hAnsi="宋体" w:eastAsia="宋体" w:cs="宋体"/>
          <w:b w:val="0"/>
          <w:bCs w:val="0"/>
          <w:i w:val="0"/>
          <w:iCs w:val="0"/>
          <w:spacing w:val="-25"/>
          <w:sz w:val="32"/>
          <w:szCs w:val="32"/>
          <w:u w:val="single" w:color="auto"/>
        </w:rPr>
        <w:t>包1预(概)算：42</w:t>
      </w:r>
      <w:r>
        <w:rPr>
          <w:rFonts w:hint="eastAsia" w:ascii="宋体" w:hAnsi="宋体" w:eastAsia="宋体" w:cs="宋体"/>
          <w:b w:val="0"/>
          <w:bCs w:val="0"/>
          <w:i w:val="0"/>
          <w:iCs w:val="0"/>
          <w:spacing w:val="-25"/>
          <w:sz w:val="32"/>
          <w:szCs w:val="32"/>
          <w:u w:val="single" w:color="auto"/>
          <w:lang w:val="en-US" w:eastAsia="zh-CN"/>
        </w:rPr>
        <w:t>2468</w:t>
      </w:r>
      <w:r>
        <w:rPr>
          <w:rFonts w:hint="eastAsia" w:ascii="宋体" w:hAnsi="宋体" w:eastAsia="宋体" w:cs="宋体"/>
          <w:b w:val="0"/>
          <w:bCs w:val="0"/>
          <w:i w:val="0"/>
          <w:iCs w:val="0"/>
          <w:spacing w:val="-25"/>
          <w:sz w:val="32"/>
          <w:szCs w:val="32"/>
          <w:u w:val="single" w:color="auto"/>
        </w:rPr>
        <w:t>元</w:t>
      </w:r>
    </w:p>
    <w:p w14:paraId="65F816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8" w:firstLineChars="200"/>
        <w:jc w:val="left"/>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3"/>
          <w:sz w:val="32"/>
          <w:szCs w:val="32"/>
          <w:u w:val="none" w:color="auto"/>
        </w:rPr>
        <w:t>(三)采购标的汇总表</w:t>
      </w:r>
    </w:p>
    <w:tbl>
      <w:tblPr>
        <w:tblStyle w:val="8"/>
        <w:tblW w:w="8150"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839"/>
        <w:gridCol w:w="1768"/>
        <w:gridCol w:w="1338"/>
        <w:gridCol w:w="1199"/>
        <w:gridCol w:w="939"/>
        <w:gridCol w:w="1223"/>
      </w:tblGrid>
      <w:tr w14:paraId="4739A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1" w:hRule="atLeast"/>
        </w:trPr>
        <w:tc>
          <w:tcPr>
            <w:tcW w:w="844" w:type="dxa"/>
            <w:vAlign w:val="center"/>
          </w:tcPr>
          <w:p w14:paraId="71DDB3B6">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z w:val="32"/>
                <w:szCs w:val="32"/>
                <w:u w:val="none" w:color="auto"/>
              </w:rPr>
              <w:t>包号</w:t>
            </w:r>
          </w:p>
        </w:tc>
        <w:tc>
          <w:tcPr>
            <w:tcW w:w="839" w:type="dxa"/>
            <w:vAlign w:val="center"/>
          </w:tcPr>
          <w:p w14:paraId="5BE120A7">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z w:val="32"/>
                <w:szCs w:val="32"/>
                <w:u w:val="none" w:color="auto"/>
              </w:rPr>
              <w:t>序号</w:t>
            </w:r>
          </w:p>
        </w:tc>
        <w:tc>
          <w:tcPr>
            <w:tcW w:w="1768" w:type="dxa"/>
            <w:vAlign w:val="center"/>
          </w:tcPr>
          <w:p w14:paraId="1B28960D">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4"/>
                <w:sz w:val="32"/>
                <w:szCs w:val="32"/>
                <w:u w:val="none" w:color="auto"/>
              </w:rPr>
              <w:t>标的名称</w:t>
            </w:r>
          </w:p>
        </w:tc>
        <w:tc>
          <w:tcPr>
            <w:tcW w:w="1338" w:type="dxa"/>
            <w:vAlign w:val="center"/>
          </w:tcPr>
          <w:p w14:paraId="7AA03D3E">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20"/>
                <w:sz w:val="32"/>
                <w:szCs w:val="32"/>
                <w:u w:val="none" w:color="auto"/>
              </w:rPr>
              <w:t>品目</w:t>
            </w:r>
            <w:r>
              <w:rPr>
                <w:rFonts w:hint="eastAsia" w:ascii="宋体" w:hAnsi="宋体" w:eastAsia="宋体" w:cs="宋体"/>
                <w:b w:val="0"/>
                <w:bCs w:val="0"/>
                <w:i w:val="0"/>
                <w:iCs w:val="0"/>
                <w:spacing w:val="7"/>
                <w:sz w:val="32"/>
                <w:szCs w:val="32"/>
                <w:u w:val="none" w:color="auto"/>
              </w:rPr>
              <w:t>分类编</w:t>
            </w:r>
            <w:r>
              <w:rPr>
                <w:rFonts w:hint="eastAsia" w:ascii="宋体" w:hAnsi="宋体" w:eastAsia="宋体" w:cs="宋体"/>
                <w:b w:val="0"/>
                <w:bCs w:val="0"/>
                <w:i w:val="0"/>
                <w:iCs w:val="0"/>
                <w:sz w:val="32"/>
                <w:szCs w:val="32"/>
                <w:u w:val="none" w:color="auto"/>
              </w:rPr>
              <w:t>码</w:t>
            </w:r>
          </w:p>
        </w:tc>
        <w:tc>
          <w:tcPr>
            <w:tcW w:w="1199" w:type="dxa"/>
            <w:vAlign w:val="center"/>
          </w:tcPr>
          <w:p w14:paraId="23799A92">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6"/>
                <w:sz w:val="32"/>
                <w:szCs w:val="32"/>
                <w:u w:val="none" w:color="auto"/>
              </w:rPr>
              <w:t>计量单位</w:t>
            </w:r>
          </w:p>
        </w:tc>
        <w:tc>
          <w:tcPr>
            <w:tcW w:w="939" w:type="dxa"/>
            <w:vAlign w:val="center"/>
          </w:tcPr>
          <w:p w14:paraId="22973065">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6"/>
                <w:sz w:val="32"/>
                <w:szCs w:val="32"/>
                <w:u w:val="none" w:color="auto"/>
              </w:rPr>
              <w:t>数量</w:t>
            </w:r>
          </w:p>
        </w:tc>
        <w:tc>
          <w:tcPr>
            <w:tcW w:w="1223" w:type="dxa"/>
            <w:vAlign w:val="center"/>
          </w:tcPr>
          <w:p w14:paraId="5AC7F3A1">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17"/>
                <w:sz w:val="32"/>
                <w:szCs w:val="32"/>
                <w:u w:val="none" w:color="auto"/>
              </w:rPr>
              <w:t>预(概)</w:t>
            </w:r>
            <w:r>
              <w:rPr>
                <w:rFonts w:hint="eastAsia" w:ascii="宋体" w:hAnsi="宋体" w:eastAsia="宋体" w:cs="宋体"/>
                <w:b w:val="0"/>
                <w:bCs w:val="0"/>
                <w:i w:val="0"/>
                <w:iCs w:val="0"/>
                <w:sz w:val="32"/>
                <w:szCs w:val="32"/>
                <w:u w:val="none" w:color="auto"/>
              </w:rPr>
              <w:t>算</w:t>
            </w:r>
          </w:p>
        </w:tc>
      </w:tr>
      <w:tr w14:paraId="757A5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44" w:type="dxa"/>
            <w:textDirection w:val="tbRlV"/>
            <w:vAlign w:val="center"/>
          </w:tcPr>
          <w:p w14:paraId="747065AB">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z w:val="32"/>
                <w:szCs w:val="32"/>
                <w:u w:val="none" w:color="auto"/>
              </w:rPr>
              <w:t>第一包</w:t>
            </w:r>
          </w:p>
        </w:tc>
        <w:tc>
          <w:tcPr>
            <w:tcW w:w="839" w:type="dxa"/>
            <w:vAlign w:val="center"/>
          </w:tcPr>
          <w:p w14:paraId="55DD4468">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320" w:firstLineChars="100"/>
              <w:jc w:val="center"/>
              <w:textAlignment w:val="baseline"/>
              <w:rPr>
                <w:rFonts w:hint="eastAsia" w:cs="宋体"/>
                <w:b w:val="0"/>
                <w:bCs w:val="0"/>
                <w:i w:val="0"/>
                <w:iCs w:val="0"/>
                <w:sz w:val="32"/>
                <w:szCs w:val="32"/>
                <w:u w:val="none" w:color="auto"/>
                <w:lang w:val="en-US" w:eastAsia="zh-CN"/>
              </w:rPr>
            </w:pPr>
          </w:p>
          <w:p w14:paraId="0099F05B">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320" w:firstLineChars="100"/>
              <w:jc w:val="center"/>
              <w:textAlignment w:val="baseline"/>
              <w:rPr>
                <w:rFonts w:hint="eastAsia" w:ascii="宋体" w:hAnsi="宋体" w:eastAsia="宋体" w:cs="宋体"/>
                <w:b w:val="0"/>
                <w:bCs w:val="0"/>
                <w:i w:val="0"/>
                <w:iCs w:val="0"/>
                <w:sz w:val="32"/>
                <w:szCs w:val="32"/>
                <w:u w:val="none" w:color="auto"/>
                <w:lang w:val="en-US" w:eastAsia="zh-CN"/>
              </w:rPr>
            </w:pPr>
            <w:r>
              <w:rPr>
                <w:rFonts w:hint="eastAsia" w:cs="宋体"/>
                <w:b w:val="0"/>
                <w:bCs w:val="0"/>
                <w:i w:val="0"/>
                <w:iCs w:val="0"/>
                <w:sz w:val="32"/>
                <w:szCs w:val="32"/>
                <w:u w:val="none" w:color="auto"/>
                <w:lang w:val="en-US" w:eastAsia="zh-CN"/>
              </w:rPr>
              <w:t>1</w:t>
            </w:r>
          </w:p>
        </w:tc>
        <w:tc>
          <w:tcPr>
            <w:tcW w:w="1768" w:type="dxa"/>
            <w:vAlign w:val="center"/>
          </w:tcPr>
          <w:p w14:paraId="52C2247E">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val="0"/>
                <w:bCs w:val="0"/>
                <w:i w:val="0"/>
                <w:iCs w:val="0"/>
                <w:sz w:val="24"/>
                <w:szCs w:val="24"/>
                <w:u w:val="none" w:color="auto"/>
              </w:rPr>
            </w:pPr>
            <w:r>
              <w:rPr>
                <w:rFonts w:hint="eastAsia" w:ascii="宋体" w:hAnsi="宋体" w:eastAsia="宋体" w:cs="宋体"/>
                <w:b w:val="0"/>
                <w:bCs w:val="0"/>
                <w:i w:val="0"/>
                <w:iCs w:val="0"/>
                <w:spacing w:val="2"/>
                <w:sz w:val="24"/>
                <w:szCs w:val="24"/>
                <w:u w:val="none" w:color="auto"/>
              </w:rPr>
              <w:t>天津轻工职业技术学院</w:t>
            </w:r>
            <w:r>
              <w:rPr>
                <w:rFonts w:hint="eastAsia" w:ascii="宋体" w:hAnsi="宋体" w:eastAsia="宋体" w:cs="宋体"/>
                <w:b w:val="0"/>
                <w:bCs w:val="0"/>
                <w:i w:val="0"/>
                <w:iCs w:val="0"/>
                <w:spacing w:val="5"/>
                <w:sz w:val="24"/>
                <w:szCs w:val="24"/>
                <w:u w:val="none" w:color="auto"/>
              </w:rPr>
              <w:t>学生活动中</w:t>
            </w:r>
            <w:r>
              <w:rPr>
                <w:rFonts w:hint="eastAsia" w:ascii="宋体" w:hAnsi="宋体" w:eastAsia="宋体" w:cs="宋体"/>
                <w:b w:val="0"/>
                <w:bCs w:val="0"/>
                <w:i w:val="0"/>
                <w:iCs w:val="0"/>
                <w:spacing w:val="17"/>
                <w:sz w:val="24"/>
                <w:szCs w:val="24"/>
                <w:u w:val="none" w:color="auto"/>
              </w:rPr>
              <w:t>心升级改造</w:t>
            </w:r>
          </w:p>
          <w:p w14:paraId="05CA1AD2">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val="0"/>
                <w:bCs w:val="0"/>
                <w:i w:val="0"/>
                <w:iCs w:val="0"/>
                <w:sz w:val="32"/>
                <w:szCs w:val="32"/>
                <w:u w:val="none" w:color="auto"/>
                <w:lang w:eastAsia="zh-CN"/>
              </w:rPr>
            </w:pPr>
            <w:r>
              <w:rPr>
                <w:rFonts w:hint="eastAsia" w:ascii="宋体" w:hAnsi="宋体" w:eastAsia="宋体" w:cs="宋体"/>
                <w:b w:val="0"/>
                <w:bCs w:val="0"/>
                <w:i w:val="0"/>
                <w:iCs w:val="0"/>
                <w:spacing w:val="3"/>
                <w:sz w:val="24"/>
                <w:szCs w:val="24"/>
                <w:u w:val="none" w:color="auto"/>
              </w:rPr>
              <w:t>建设项</w:t>
            </w:r>
            <w:r>
              <w:rPr>
                <w:rFonts w:hint="eastAsia" w:cs="宋体"/>
                <w:b w:val="0"/>
                <w:bCs w:val="0"/>
                <w:i w:val="0"/>
                <w:iCs w:val="0"/>
                <w:spacing w:val="3"/>
                <w:sz w:val="24"/>
                <w:szCs w:val="24"/>
                <w:u w:val="none" w:color="auto"/>
                <w:lang w:val="en-US" w:eastAsia="zh-CN"/>
              </w:rPr>
              <w:t>目</w:t>
            </w:r>
          </w:p>
        </w:tc>
        <w:tc>
          <w:tcPr>
            <w:tcW w:w="1338" w:type="dxa"/>
            <w:vAlign w:val="center"/>
          </w:tcPr>
          <w:p w14:paraId="64B2DAE7">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316" w:firstLineChars="10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pacing w:val="-2"/>
                <w:sz w:val="32"/>
                <w:szCs w:val="32"/>
                <w:u w:val="none" w:color="auto"/>
              </w:rPr>
              <w:t>B07</w:t>
            </w:r>
          </w:p>
        </w:tc>
        <w:tc>
          <w:tcPr>
            <w:tcW w:w="1199" w:type="dxa"/>
            <w:vAlign w:val="center"/>
          </w:tcPr>
          <w:p w14:paraId="46BAF223">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320" w:firstLineChars="10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z w:val="32"/>
                <w:szCs w:val="32"/>
                <w:u w:val="none" w:color="auto"/>
              </w:rPr>
              <w:t>项</w:t>
            </w:r>
          </w:p>
        </w:tc>
        <w:tc>
          <w:tcPr>
            <w:tcW w:w="939" w:type="dxa"/>
            <w:vAlign w:val="center"/>
          </w:tcPr>
          <w:p w14:paraId="38B5D4F9">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firstLine="320" w:firstLineChars="100"/>
              <w:jc w:val="both"/>
              <w:textAlignment w:val="baseline"/>
              <w:rPr>
                <w:rFonts w:hint="eastAsia" w:ascii="宋体" w:hAnsi="宋体" w:eastAsia="宋体" w:cs="宋体"/>
                <w:b w:val="0"/>
                <w:bCs w:val="0"/>
                <w:i w:val="0"/>
                <w:iCs w:val="0"/>
                <w:sz w:val="32"/>
                <w:szCs w:val="32"/>
                <w:u w:val="none" w:color="auto"/>
              </w:rPr>
            </w:pPr>
            <w:r>
              <w:rPr>
                <w:rFonts w:hint="eastAsia" w:ascii="宋体" w:hAnsi="宋体" w:eastAsia="宋体" w:cs="宋体"/>
                <w:b w:val="0"/>
                <w:bCs w:val="0"/>
                <w:i w:val="0"/>
                <w:iCs w:val="0"/>
                <w:sz w:val="32"/>
                <w:szCs w:val="32"/>
                <w:u w:val="none" w:color="auto"/>
              </w:rPr>
              <w:t>1</w:t>
            </w:r>
          </w:p>
        </w:tc>
        <w:tc>
          <w:tcPr>
            <w:tcW w:w="1223" w:type="dxa"/>
            <w:vAlign w:val="center"/>
          </w:tcPr>
          <w:p w14:paraId="00A23AA7">
            <w:pPr>
              <w:pStyle w:val="9"/>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default" w:ascii="宋体" w:hAnsi="宋体" w:eastAsia="宋体" w:cs="宋体"/>
                <w:b w:val="0"/>
                <w:bCs w:val="0"/>
                <w:i w:val="0"/>
                <w:iCs w:val="0"/>
                <w:sz w:val="32"/>
                <w:szCs w:val="32"/>
                <w:u w:val="none" w:color="auto"/>
                <w:lang w:val="en-US" w:eastAsia="zh-CN"/>
              </w:rPr>
            </w:pPr>
            <w:r>
              <w:rPr>
                <w:rFonts w:hint="eastAsia" w:ascii="宋体" w:hAnsi="宋体" w:eastAsia="宋体" w:cs="宋体"/>
                <w:b w:val="0"/>
                <w:bCs w:val="0"/>
                <w:i w:val="0"/>
                <w:iCs w:val="0"/>
                <w:spacing w:val="-2"/>
                <w:sz w:val="32"/>
                <w:szCs w:val="32"/>
                <w:u w:val="none" w:color="auto"/>
              </w:rPr>
              <w:t>42</w:t>
            </w:r>
            <w:r>
              <w:rPr>
                <w:rFonts w:hint="eastAsia" w:cs="宋体"/>
                <w:b w:val="0"/>
                <w:bCs w:val="0"/>
                <w:i w:val="0"/>
                <w:iCs w:val="0"/>
                <w:spacing w:val="-2"/>
                <w:sz w:val="32"/>
                <w:szCs w:val="32"/>
                <w:u w:val="none" w:color="auto"/>
                <w:lang w:val="en-US" w:eastAsia="zh-CN"/>
              </w:rPr>
              <w:t>2468</w:t>
            </w:r>
          </w:p>
        </w:tc>
      </w:tr>
    </w:tbl>
    <w:p w14:paraId="11C6DC45">
      <w:pPr>
        <w:spacing w:line="560" w:lineRule="exact"/>
        <w:jc w:val="left"/>
        <w:rPr>
          <w:rFonts w:hint="eastAsia" w:ascii="仿宋_GB2312"/>
          <w:sz w:val="32"/>
          <w:szCs w:val="32"/>
        </w:rPr>
      </w:pPr>
      <w:r>
        <w:rPr>
          <w:rFonts w:hint="eastAsia"/>
          <w:b/>
          <w:bCs/>
          <w:color w:val="FF0000"/>
          <w:sz w:val="28"/>
          <w:szCs w:val="28"/>
          <w:lang w:val="en-US" w:eastAsia="zh-CN"/>
        </w:rPr>
        <w:t>本内容仅为校内公示，所有涉及采购的内容以第三方招标代理机构在相关公开平台公示的采购公告为准。</w:t>
      </w:r>
    </w:p>
    <w:p w14:paraId="47EB58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rPr>
          <w:rFonts w:hint="eastAsia" w:ascii="宋体" w:hAnsi="宋体" w:eastAsia="宋体" w:cs="宋体"/>
          <w:sz w:val="30"/>
          <w:szCs w:val="30"/>
          <w:lang w:eastAsia="zh-CN"/>
        </w:rPr>
      </w:pPr>
      <w:bookmarkStart w:id="0" w:name="_GoBack"/>
      <w:bookmarkEnd w:id="0"/>
    </w:p>
    <w:sectPr>
      <w:footerReference r:id="rId7" w:type="default"/>
      <w:pgSz w:w="11910" w:h="16840"/>
      <w:pgMar w:top="1440" w:right="1800" w:bottom="1440" w:left="1800" w:header="0" w:footer="16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3000509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18D2D">
    <w:pPr>
      <w:spacing w:before="1" w:line="176" w:lineRule="auto"/>
      <w:ind w:left="7191"/>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E4290">
    <w:pPr>
      <w:spacing w:line="179" w:lineRule="auto"/>
      <w:ind w:left="193"/>
      <w:rPr>
        <w:rFonts w:ascii="宋体" w:hAnsi="宋体" w:eastAsia="宋体" w:cs="宋体"/>
        <w:sz w:val="50"/>
        <w:szCs w:val="5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0DE3A">
    <w:pPr>
      <w:spacing w:before="2" w:line="179" w:lineRule="auto"/>
      <w:rPr>
        <w:rFonts w:ascii="宋体" w:hAnsi="宋体" w:eastAsia="宋体" w:cs="宋体"/>
        <w:sz w:val="56"/>
        <w:szCs w:val="5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8B4E7"/>
    <w:multiLevelType w:val="singleLevel"/>
    <w:tmpl w:val="7598B4E7"/>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7055893"/>
    <w:rsid w:val="0F4F16A2"/>
    <w:rsid w:val="13A129A7"/>
    <w:rsid w:val="26BC0ED8"/>
    <w:rsid w:val="51FB1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2"/>
      <w:szCs w:val="3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486</Words>
  <Characters>518</Characters>
  <TotalTime>0</TotalTime>
  <ScaleCrop>false</ScaleCrop>
  <LinksUpToDate>false</LinksUpToDate>
  <CharactersWithSpaces>566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2024-12-04T13:44:00Z</dcterms:created>
  <dc:creator>Kingsoft-PDF</dc:creator>
  <cp:lastModifiedBy>斯丞</cp:lastModifiedBy>
  <dcterms:modified xsi:type="dcterms:W3CDTF">2024-12-05T02:28:13Z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2024-12-04T13:44:44Z</vt:filetime>
  </property>
  <property fmtid="{D5CDD505-2E9C-101B-9397-08002B2CF9AE}" pid="4" name="UsrData">
    <vt:lpwstr>674fec470959d00020cc290bwl</vt:lpwstr>
  </property>
  <property fmtid="{D5CDD505-2E9C-101B-9397-08002B2CF9AE}" pid="5" name="KSOProductBuildVer">
    <vt:lpwstr>2052-12.1.0.18912</vt:lpwstr>
  </property>
  <property fmtid="{D5CDD505-2E9C-101B-9397-08002B2CF9AE}" pid="6" name="ICV">
    <vt:lpwstr>D676555D9FFA4ED8A7350985C09B668B_12</vt:lpwstr>
  </property>
</Properties>
</file>